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Задание 1 </w:t>
      </w:r>
      <w:r w:rsidDel="00000000" w:rsidR="00000000" w:rsidRPr="00000000">
        <w:rPr>
          <w:sz w:val="24"/>
          <w:szCs w:val="24"/>
          <w:rtl w:val="0"/>
        </w:rPr>
        <w:t xml:space="preserve">Установка Opensuse</w:t>
        <w:br w:type="textWrapping"/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1)Вставляем загрузочный диск или флешку.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Выбираем язык клавишей (f3) и нажимаем установить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4572000"/>
            <wp:effectExtent b="0" l="0" r="0" t="0"/>
            <wp:docPr id="2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2)Выбираем раскладку и нажимаем «Далее»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2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3)Разбиваем жесткий диск.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3.1)Выбираем «Экспертный разделитель»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1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И в появившемся окне:</w:t>
        <w:br w:type="textWrapping"/>
        <w:br w:type="textWrapping"/>
        <w:t xml:space="preserve">3.2)Нажимаем на диск и выбираем “Добавить раздел”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1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и выбираем “Основной раздел“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1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t xml:space="preserve">3.3)Затем нажимаем “Другой размер“ и указываем значение 3.00 Гиб</w:t>
        <w:br w:type="textWrapping"/>
      </w: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2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3.4)Выбираем “Неразмеченный том” </w:t>
      </w: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1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и кликаем “Далее”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3.5)Указываем Файловую систему “ext4” и точку монтирования “/”</w:t>
        <w:br w:type="textWrapping"/>
      </w: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1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Повторяем 3.1-3.5, изменяя размер , файловую систему , точку монтирования 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2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2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В конце у нас должно получиться вот так:</w:t>
        <w:br w:type="textWrapping"/>
      </w:r>
      <w:r w:rsidDel="00000000" w:rsidR="00000000" w:rsidRPr="00000000">
        <w:drawing>
          <wp:inline distB="114300" distT="114300" distL="114300" distR="114300">
            <wp:extent cx="5731200" cy="4152900"/>
            <wp:effectExtent b="0" l="0" r="0" t="0"/>
            <wp:docPr id="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Нажимаем Принять.</w:t>
        <w:br w:type="textWrapping"/>
        <w:t xml:space="preserve">И “Далее”</w:t>
        <w:br w:type="textWrapping"/>
      </w:r>
      <w:r w:rsidDel="00000000" w:rsidR="00000000" w:rsidRPr="00000000">
        <w:drawing>
          <wp:inline distB="114300" distT="114300" distL="114300" distR="114300">
            <wp:extent cx="6120000" cy="4432300"/>
            <wp:effectExtent b="0" l="0" r="0" t="0"/>
            <wp:docPr id="1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t xml:space="preserve">4)Настраиваем пользовательские настройки.</w:t>
        <w:br w:type="textWrapping"/>
        <w:t xml:space="preserve">Выбираем регион и часовой пояс и нажимаем “Далее”</w:t>
        <w:br w:type="textWrapping"/>
      </w:r>
      <w:r w:rsidDel="00000000" w:rsidR="00000000" w:rsidRPr="00000000">
        <w:drawing>
          <wp:inline distB="114300" distT="114300" distL="114300" distR="114300">
            <wp:extent cx="6120000" cy="44323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t xml:space="preserve">Выбираем рабочий “XFCE” и нажимаем “Далее”</w:t>
        <w:br w:type="textWrapping"/>
      </w:r>
      <w:r w:rsidDel="00000000" w:rsidR="00000000" w:rsidRPr="00000000">
        <w:drawing>
          <wp:inline distB="114300" distT="114300" distL="114300" distR="114300">
            <wp:extent cx="6120000" cy="4432300"/>
            <wp:effectExtent b="0" l="0" r="0" t="0"/>
            <wp:docPr id="2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Заполняем данные поля и нажимаем “Далее”</w:t>
        <w:br w:type="textWrapping"/>
      </w:r>
      <w:r w:rsidDel="00000000" w:rsidR="00000000" w:rsidRPr="00000000">
        <w:drawing>
          <wp:inline distB="114300" distT="114300" distL="114300" distR="114300">
            <wp:extent cx="6120000" cy="4432300"/>
            <wp:effectExtent b="0" l="0" r="0" t="0"/>
            <wp:docPr id="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После чего начинается установка дистрибутива :</w:t>
        <w:br w:type="textWrapping"/>
      </w:r>
      <w:r w:rsidDel="00000000" w:rsidR="00000000" w:rsidRPr="00000000">
        <w:drawing>
          <wp:inline distB="114300" distT="114300" distL="114300" distR="114300">
            <wp:extent cx="6120000" cy="4432300"/>
            <wp:effectExtent b="0" l="0" r="0" t="0"/>
            <wp:docPr id="1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5)После установки всех компонентов компьютер перезагрузится и загрузить ваш дистрибутив.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2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Задание 2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1)</w:t>
      </w:r>
      <w:r w:rsidDel="00000000" w:rsidR="00000000" w:rsidRPr="00000000">
        <w:rPr>
          <w:sz w:val="24"/>
          <w:szCs w:val="24"/>
          <w:rtl w:val="0"/>
        </w:rPr>
        <w:t xml:space="preserve">Запустите </w:t>
        <w:tab/>
        <w:t xml:space="preserve">terminal и проверьте ip адрес, а так же связь с интернетом. IP адрес проверяется командой ifconfig. </w:t>
        <w:tab/>
        <w:t xml:space="preserve">На сетевом интерфейсе enp0s3 должен быть адрес 10.0.2.15 c </w:t>
        <w:tab/>
        <w:t xml:space="preserve">маской 255.255.255.0, данный адрес выдала служба DHCP сервиса NAT виртуальной платформы Oracle VirtualBox. Проверьте связь с интернет c помощью доступности любого узла в интернет. Связь должна быть успешной.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2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2)</w:t>
      </w:r>
      <w:r w:rsidDel="00000000" w:rsidR="00000000" w:rsidRPr="00000000">
        <w:rPr>
          <w:sz w:val="24"/>
          <w:szCs w:val="24"/>
          <w:rtl w:val="0"/>
        </w:rPr>
        <w:t xml:space="preserve">Откройте браузер firefox и проверьте работу интернет, зайдя на сайт apple.com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3)</w:t>
      </w:r>
      <w:r w:rsidDel="00000000" w:rsidR="00000000" w:rsidRPr="00000000">
        <w:rPr>
          <w:sz w:val="24"/>
          <w:szCs w:val="24"/>
          <w:rtl w:val="0"/>
        </w:rPr>
        <w:t xml:space="preserve">Проверьте работу текстового процессора Writer офисного пакета LibreOffice, запустить, создать файл и сохранить его в своей домашней папке Documents под названием my_file_word_ФИО.doc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2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4)Проверьте работу табличного процессора Calc офисного пакета LibreOffice, запустить, создать файл и сохранить его в своей домашней папке Documents под названием my_file_excel_ФИО.xls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1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sz w:val="24"/>
          <w:szCs w:val="24"/>
          <w:rtl w:val="0"/>
        </w:rPr>
        <w:t xml:space="preserve">5)Проверьте работу табличного процессора Impress офисного пакета LibreOffice, запустить, создать файл и сохранить его в своей домашней папке Documents под названием my_file_powerpoint_ФИО.ppt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1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6)Запустить программу фоторедактор The Gimp и убедится в ее работоспособности.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1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Задание 5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1)Запустите Yast Control Center и выберите пункт Software Management</w:t>
        <w:br w:type="textWrapping"/>
        <w:tab/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sz w:val="24"/>
          <w:szCs w:val="24"/>
          <w:rtl w:val="0"/>
        </w:rPr>
        <w:t xml:space="preserve">2)Найти и установить проигрыватель мультимедиа vlc, консольный двух панельный файловый менеджер mc, </w:t>
        <w:tab/>
        <w:t xml:space="preserve">программу анализатор сетевого трафика </w:t>
        <w:tab/>
        <w:t xml:space="preserve">wireshark, программу планетарий </w:t>
        <w:tab/>
        <w:t xml:space="preserve">Stellarium.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2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3)Запустить программу vlc и убедится в ее работоспособности.</w:t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1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4)Запустить программу mc из консоли и убедится в ее работоспособности.</w:t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5)Запустить программу wireshark и убедится в ее работоспособности. Включить захват </w:t>
        <w:tab/>
        <w:t xml:space="preserve">трафика для интерфейса enp0s3, пропинговать yandex.ru и убедится, что ПО wireshark </w:t>
        <w:tab/>
        <w:t xml:space="preserve">захватывает пакеты посылаемые и получаемые утилитой ping.</w:t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6)Запустить программу Stellarium и убедится в ее работоспособности.</w:t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20000" cy="3263900"/>
            <wp:effectExtent b="0" l="0" r="0" t="0"/>
            <wp:docPr id="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Вопросы для подготовки к отчёту.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1)Какие вы знаете виртуальные машины? На примере 2-ух платформ виртуализации (на ваш выбор) опишите плюсы и минусы каждой.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1.1)Virtual-box. Плюсы: Бесплатная , кроссплатформенная, поддерживает русский язык , легкая в использовании , быстрая , работает почти на любом железе. </w:t>
        <w:br w:type="textWrapping"/>
        <w:tab/>
        <w:t xml:space="preserve">          Недостатки: Поддерживает до 4гб оперативной памяти.</w:t>
        <w:br w:type="textWrapping"/>
        <w:t xml:space="preserve">1.2)Hyper-vi. Плюсы: Бесплатная , быстрая , легкая в использовании, поддержка до 64гб оперативной памяти.</w:t>
        <w:br w:type="textWrapping"/>
        <w:tab/>
        <w:t xml:space="preserve">      Недостатки : Работает на определенном железе.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2)Какие семейства операционных систем Linux вы знаете?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BOLGENOS 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Debian</w:t>
        <w:br w:type="textWrapping"/>
        <w:t xml:space="preserve">CentOs</w:t>
        <w:br w:type="textWrapping"/>
        <w:t xml:space="preserve">Ubuntu</w:t>
        <w:br w:type="textWrapping"/>
        <w:t xml:space="preserve">Fedora</w:t>
        <w:br w:type="textWrapping"/>
        <w:t xml:space="preserve">Gento</w:t>
        <w:br w:type="textWrapping"/>
        <w:t xml:space="preserve">OpenSuse</w:t>
        <w:br w:type="textWrapping"/>
        <w:t xml:space="preserve">Red Hat</w:t>
        <w:br w:type="textWrapping"/>
        <w:t xml:space="preserve">Arch </w:t>
        <w:br w:type="textWrapping"/>
        <w:br w:type="textWrapping"/>
        <w:t xml:space="preserve"> 3) Опишите кратко принципы которыми вы пользовались при разметки диска для установки Linux.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ext4 </w:t>
      </w:r>
      <w:r w:rsidDel="00000000" w:rsidR="00000000" w:rsidRPr="00000000">
        <w:rPr>
          <w:sz w:val="24"/>
          <w:szCs w:val="24"/>
          <w:rtl w:val="0"/>
        </w:rPr>
        <w:t xml:space="preserve">— Это журналируемая файловая система, основная файловая система.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swap </w:t>
      </w:r>
      <w:r w:rsidDel="00000000" w:rsidR="00000000" w:rsidRPr="00000000">
        <w:rPr>
          <w:sz w:val="24"/>
          <w:szCs w:val="24"/>
          <w:rtl w:val="0"/>
        </w:rPr>
        <w:t xml:space="preserve">— стоящий отдельно от файловых систем, это раздел(файл) подкачки. Используется в случаи нехватке ОЗУ.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sz w:val="24"/>
          <w:szCs w:val="24"/>
          <w:rtl w:val="0"/>
        </w:rPr>
        <w:t xml:space="preserve"> - Это корневой раздел, он же root. Самый главный, к нему монтируются все последующие разделы и в нем хранятся самые важные файлы ОС.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b w:val="1"/>
          <w:sz w:val="24"/>
          <w:szCs w:val="24"/>
          <w:rtl w:val="0"/>
        </w:rPr>
        <w:t xml:space="preserve">home</w:t>
      </w:r>
      <w:r w:rsidDel="00000000" w:rsidR="00000000" w:rsidRPr="00000000">
        <w:rPr>
          <w:sz w:val="24"/>
          <w:szCs w:val="24"/>
          <w:rtl w:val="0"/>
        </w:rPr>
        <w:t xml:space="preserve"> - Сюда помещаются все домашние каталоги пользователей.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sz w:val="24"/>
          <w:szCs w:val="24"/>
          <w:rtl w:val="0"/>
        </w:rPr>
        <w:t xml:space="preserve">4) В чем смысл использовать в Linux журналируемые файловые системы?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Смысл журналируемых систем заключается в дисковых транзакциях, которые последовательно пишутся в специальную зону диска (журнал, он же лог), перед тем как данные попадают в конечные точки файловой системы.Поддержка больших размеров.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sz w:val="24"/>
          <w:szCs w:val="24"/>
          <w:rtl w:val="0"/>
        </w:rPr>
        <w:t xml:space="preserve">5)Какие файловые системы доступны для форматирования создаваемых системных разделов Linux?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sz w:val="24"/>
          <w:szCs w:val="24"/>
          <w:rtl w:val="0"/>
        </w:rPr>
        <w:t xml:space="preserve"> ext2, ext3, xfs, reiserfs v3 , vfat.</w:t>
        <w:br w:type="textWrapping"/>
        <w:br w:type="textWrapping"/>
        <w:t xml:space="preserve">6)Использовали ли вы дополнительные пакеты при установке, если да то какие группы пакетов и почему?</w:t>
        <w:br w:type="textWrapping"/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sz w:val="24"/>
          <w:szCs w:val="24"/>
          <w:rtl w:val="0"/>
        </w:rPr>
        <w:t xml:space="preserve">Нет, не использовал.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80" w:line="294.5454545454545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6838" w:w="11906"/>
      <w:pgMar w:bottom="566.9291338582677" w:top="566.9291338582677" w:left="1133.8582677165355" w:right="1133.8582677165355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0.png"/><Relationship Id="rId22" Type="http://schemas.openxmlformats.org/officeDocument/2006/relationships/image" Target="media/image33.png"/><Relationship Id="rId21" Type="http://schemas.openxmlformats.org/officeDocument/2006/relationships/image" Target="media/image50.png"/><Relationship Id="rId24" Type="http://schemas.openxmlformats.org/officeDocument/2006/relationships/image" Target="media/image26.png"/><Relationship Id="rId23" Type="http://schemas.openxmlformats.org/officeDocument/2006/relationships/image" Target="media/image51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3.png"/><Relationship Id="rId26" Type="http://schemas.openxmlformats.org/officeDocument/2006/relationships/image" Target="media/image45.png"/><Relationship Id="rId25" Type="http://schemas.openxmlformats.org/officeDocument/2006/relationships/image" Target="media/image54.png"/><Relationship Id="rId28" Type="http://schemas.openxmlformats.org/officeDocument/2006/relationships/image" Target="media/image38.png"/><Relationship Id="rId27" Type="http://schemas.openxmlformats.org/officeDocument/2006/relationships/image" Target="media/image46.png"/><Relationship Id="rId5" Type="http://schemas.openxmlformats.org/officeDocument/2006/relationships/image" Target="media/image53.png"/><Relationship Id="rId6" Type="http://schemas.openxmlformats.org/officeDocument/2006/relationships/image" Target="media/image49.png"/><Relationship Id="rId29" Type="http://schemas.openxmlformats.org/officeDocument/2006/relationships/image" Target="media/image52.png"/><Relationship Id="rId7" Type="http://schemas.openxmlformats.org/officeDocument/2006/relationships/image" Target="media/image39.png"/><Relationship Id="rId8" Type="http://schemas.openxmlformats.org/officeDocument/2006/relationships/image" Target="media/image47.png"/><Relationship Id="rId31" Type="http://schemas.openxmlformats.org/officeDocument/2006/relationships/image" Target="media/image32.png"/><Relationship Id="rId30" Type="http://schemas.openxmlformats.org/officeDocument/2006/relationships/image" Target="media/image41.png"/><Relationship Id="rId11" Type="http://schemas.openxmlformats.org/officeDocument/2006/relationships/image" Target="media/image01.png"/><Relationship Id="rId33" Type="http://schemas.openxmlformats.org/officeDocument/2006/relationships/image" Target="media/image29.png"/><Relationship Id="rId10" Type="http://schemas.openxmlformats.org/officeDocument/2006/relationships/image" Target="media/image56.png"/><Relationship Id="rId32" Type="http://schemas.openxmlformats.org/officeDocument/2006/relationships/image" Target="media/image28.png"/><Relationship Id="rId13" Type="http://schemas.openxmlformats.org/officeDocument/2006/relationships/image" Target="media/image55.png"/><Relationship Id="rId12" Type="http://schemas.openxmlformats.org/officeDocument/2006/relationships/image" Target="media/image42.png"/><Relationship Id="rId15" Type="http://schemas.openxmlformats.org/officeDocument/2006/relationships/image" Target="media/image34.png"/><Relationship Id="rId14" Type="http://schemas.openxmlformats.org/officeDocument/2006/relationships/image" Target="media/image48.png"/><Relationship Id="rId17" Type="http://schemas.openxmlformats.org/officeDocument/2006/relationships/image" Target="media/image22.png"/><Relationship Id="rId16" Type="http://schemas.openxmlformats.org/officeDocument/2006/relationships/image" Target="media/image44.png"/><Relationship Id="rId19" Type="http://schemas.openxmlformats.org/officeDocument/2006/relationships/image" Target="media/image31.png"/><Relationship Id="rId18" Type="http://schemas.openxmlformats.org/officeDocument/2006/relationships/image" Target="media/image57.png"/></Relationships>
</file>